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B0A" w:rsidRPr="00E86535" w:rsidRDefault="00CD0B0A" w:rsidP="00CD0B0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b/>
          <w:sz w:val="24"/>
          <w:szCs w:val="24"/>
        </w:rPr>
      </w:pPr>
      <w:bookmarkStart w:id="0" w:name="_GoBack"/>
      <w:bookmarkEnd w:id="0"/>
      <w:r w:rsidRPr="00E86535">
        <w:rPr>
          <w:rFonts w:ascii="CenturySchoolbook" w:hAnsi="CenturySchoolbook" w:cs="CenturySchoolbook"/>
          <w:b/>
          <w:sz w:val="24"/>
          <w:szCs w:val="24"/>
        </w:rPr>
        <w:t>Before Reading:</w:t>
      </w:r>
    </w:p>
    <w:p w:rsidR="00CD0B0A" w:rsidRDefault="00CD0B0A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D0B0A" w:rsidRDefault="00CD0B0A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What are the advantages and disadvantages of having religious diversity in a</w:t>
      </w:r>
    </w:p>
    <w:p w:rsidR="0049139B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society?</w:t>
      </w:r>
      <w:r w:rsidR="0049139B">
        <w:rPr>
          <w:rFonts w:ascii="CenturySchoolbook" w:hAnsi="CenturySchoolbook" w:cs="CenturySchoolbook"/>
          <w:sz w:val="24"/>
          <w:szCs w:val="24"/>
        </w:rPr>
        <w:t xml:space="preserve"> </w:t>
      </w:r>
    </w:p>
    <w:p w:rsidR="00D01A85" w:rsidRDefault="0049139B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An advantage are that the people have a freedom to worship whoever that want. An disadvatage are that there will be much arguments over which religion is the best.</w:t>
      </w:r>
    </w:p>
    <w:p w:rsidR="00CD0B0A" w:rsidRDefault="00CD0B0A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D0B0A" w:rsidRDefault="00CD0B0A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D0B0A" w:rsidRDefault="00CD0B0A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Since most people in America are Christians, why shouldn't we take a vote to</w:t>
      </w:r>
    </w:p>
    <w:p w:rsidR="0049139B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make Christianity the official religion of the United States?</w:t>
      </w:r>
      <w:r w:rsidR="0049139B">
        <w:rPr>
          <w:rFonts w:ascii="CenturySchoolbook" w:hAnsi="CenturySchoolbook" w:cs="CenturySchoolbook"/>
          <w:sz w:val="24"/>
          <w:szCs w:val="24"/>
        </w:rPr>
        <w:t xml:space="preserve"> </w:t>
      </w:r>
    </w:p>
    <w:p w:rsidR="00CD0B0A" w:rsidRDefault="0049139B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We would be violating the first amendment in the Bill of Rights which protects people’s rights of worshipping whoever they want.</w:t>
      </w:r>
    </w:p>
    <w:p w:rsidR="00CD0B0A" w:rsidRDefault="00CD0B0A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D0B0A" w:rsidRDefault="00CD0B0A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Almost everybody agrees that prayer is a good thing. Why don't we say a short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prayer before school starts every day asking God to guide us in our studies and</w:t>
      </w:r>
    </w:p>
    <w:p w:rsidR="00D01A85" w:rsidRDefault="00D01A85" w:rsidP="00D01A85">
      <w:pPr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work for that day?</w:t>
      </w:r>
    </w:p>
    <w:p w:rsidR="0049139B" w:rsidRDefault="0049139B" w:rsidP="00D01A85">
      <w:pPr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It would violate people’s religion if they are not Christian therefore violates the first amendment in the Bill of Rights.</w:t>
      </w:r>
    </w:p>
    <w:p w:rsidR="00D01A85" w:rsidRPr="00CD0B0A" w:rsidRDefault="00D01A85" w:rsidP="00D01A85">
      <w:pPr>
        <w:rPr>
          <w:rFonts w:ascii="CenturySchoolbook" w:hAnsi="CenturySchoolbook" w:cs="CenturySchoolbook"/>
          <w:sz w:val="32"/>
          <w:szCs w:val="32"/>
        </w:rPr>
      </w:pPr>
    </w:p>
    <w:p w:rsidR="00D01A85" w:rsidRPr="00CD0B0A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32"/>
          <w:szCs w:val="32"/>
        </w:rPr>
      </w:pPr>
      <w:r w:rsidRPr="00CD0B0A">
        <w:rPr>
          <w:rFonts w:ascii="CenturySchoolbook-Italic" w:hAnsi="CenturySchoolbook-Italic" w:cs="CenturySchoolbook-Italic"/>
          <w:i/>
          <w:iCs/>
          <w:sz w:val="32"/>
          <w:szCs w:val="32"/>
        </w:rPr>
        <w:t>Engel v. Vitale</w:t>
      </w:r>
      <w:r w:rsidRPr="00CD0B0A">
        <w:rPr>
          <w:rFonts w:ascii="CenturySchoolbook" w:hAnsi="CenturySchoolbook" w:cs="CenturySchoolbook"/>
          <w:sz w:val="32"/>
          <w:szCs w:val="32"/>
        </w:rPr>
        <w:t>, 370, U.S. 421 (1962)</w:t>
      </w:r>
    </w:p>
    <w:p w:rsidR="00CD0B0A" w:rsidRDefault="00CD0B0A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This case involved the reading of a prayer at school that was written by the school.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commentRangeStart w:id="1"/>
      <w:r>
        <w:rPr>
          <w:rFonts w:ascii="CenturySchoolbook" w:hAnsi="CenturySchoolbook" w:cs="CenturySchoolbook"/>
          <w:sz w:val="24"/>
          <w:szCs w:val="24"/>
        </w:rPr>
        <w:t>The issue was whether or not the prayer should be read even if it did not address a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specific religion and even if the school allowed students to remain silent during the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prayer.</w:t>
      </w:r>
    </w:p>
    <w:commentRangeEnd w:id="1"/>
    <w:p w:rsidR="00D01A85" w:rsidRDefault="0049139B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Style w:val="CommentReference"/>
        </w:rPr>
        <w:commentReference w:id="1"/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Because of the prohibition of the First Amendment against the enactment of any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law "respecting an establishment of religion, … state officials may not compose an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official state prayer and require that it be recited in the public schools of the State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at the beginning of each school day -- even if the prayer is denominationally neutral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and pupils who wish to do so may remain silent or be excused from the room while</w:t>
      </w:r>
    </w:p>
    <w:p w:rsidR="00D01A85" w:rsidRDefault="00D01A85" w:rsidP="00D01A85">
      <w:pPr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the prayer is being recited.”</w:t>
      </w:r>
    </w:p>
    <w:p w:rsidR="00D01A85" w:rsidRDefault="00D01A85" w:rsidP="00D01A85">
      <w:pPr>
        <w:rPr>
          <w:rFonts w:ascii="CenturySchoolbook" w:hAnsi="CenturySchoolbook" w:cs="CenturySchoolbook"/>
          <w:sz w:val="24"/>
          <w:szCs w:val="24"/>
        </w:rPr>
      </w:pP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“Shortly after the practice of reciting the Regents' prayer was adopted by the School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District, the parents of ten pupils brought this action in a New York State Court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insisting that use of this official prayer in the public schools was contrary to the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beliefs, religions, or religious practices of both themselves and their children.” They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ruled that the schools could use “the Regents' prayer as a part of the daily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lastRenderedPageBreak/>
        <w:t>procedures of its public schools so long as the schools did not compel any pupil to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join in the prayer over his or his parents' objection.”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336F78" w:rsidRDefault="00336F78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The Supreme Court overruled the decision and said, “by using its public school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system to encourage recitation of the Regents' prayer, the State of New York has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adopted a practice wholly inconsistent with the Establishment Clause. There can, of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course, be no doubt that New York's program of daily classroom invocation of God's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blessings as prescribed in the Regents' prayer is a religious activity. It is a solemn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avowal of divine faith and supplication for the blessings of the Almighty. The nature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of such a prayer has always been religious, none of the respondents has denied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this…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…the State's use of the Regents' prayer in its public school system breaches the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constitutional wall of separation between Church and State. We agree with that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contention, since we think that the constitutional prohibition against laws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respecting an establishment of religion must at least mean that, in this country, it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is no part of the business of government to compose official prayers for any group of</w:t>
      </w:r>
    </w:p>
    <w:p w:rsidR="00D01A85" w:rsidRDefault="00D01A85" w:rsidP="00D01A8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the American people to recite as a part of a religious program carried on by</w:t>
      </w:r>
    </w:p>
    <w:p w:rsidR="00D01A85" w:rsidRDefault="00D01A85" w:rsidP="00D01A85">
      <w:r>
        <w:rPr>
          <w:rFonts w:ascii="CenturySchoolbook" w:hAnsi="CenturySchoolbook" w:cs="CenturySchoolbook"/>
          <w:sz w:val="24"/>
          <w:szCs w:val="24"/>
        </w:rPr>
        <w:t>government.”</w:t>
      </w:r>
    </w:p>
    <w:sectPr w:rsidR="00D01A85" w:rsidSect="00A21E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tto15" w:date="2012-01-05T14:14:00Z" w:initials="t">
    <w:p w:rsidR="0049139B" w:rsidRDefault="0049139B">
      <w:pPr>
        <w:pStyle w:val="CommentText"/>
      </w:pPr>
      <w:r>
        <w:rPr>
          <w:rStyle w:val="CommentReference"/>
        </w:rPr>
        <w:annotationRef/>
      </w:r>
      <w:r>
        <w:t>There was a case written by the school on if  the school should read a prayer even if they are not directing it to a specific religion. They would also allow students who don’t feel comfortable doing that to remain silent during the prayer.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School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Schoolbook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01A85"/>
    <w:rsid w:val="003140D6"/>
    <w:rsid w:val="00336F78"/>
    <w:rsid w:val="003E702A"/>
    <w:rsid w:val="0049139B"/>
    <w:rsid w:val="00A21E2C"/>
    <w:rsid w:val="00CD0B0A"/>
    <w:rsid w:val="00D01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E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913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13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13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13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139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3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483</Words>
  <Characters>2759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tto15</cp:lastModifiedBy>
  <cp:revision>2</cp:revision>
  <dcterms:created xsi:type="dcterms:W3CDTF">2012-01-05T19:14:00Z</dcterms:created>
  <dcterms:modified xsi:type="dcterms:W3CDTF">2012-01-05T19:14:00Z</dcterms:modified>
</cp:coreProperties>
</file>